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BF" w:rsidRDefault="00827BEB" w:rsidP="001E3FB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Testing Solutions with Cabbage Juice Indicator</w:t>
      </w:r>
    </w:p>
    <w:p w:rsidR="00827BEB" w:rsidRDefault="00221FCE" w:rsidP="001E3FBF">
      <w:pPr>
        <w:jc w:val="center"/>
        <w:rPr>
          <w:rFonts w:cs="Times"/>
          <w:lang w:val="en-US"/>
        </w:rPr>
      </w:pPr>
      <w:proofErr w:type="spellStart"/>
      <w:r w:rsidRPr="00221FCE">
        <w:rPr>
          <w:rFonts w:cs="Times"/>
          <w:lang w:val="en-US"/>
        </w:rPr>
        <w:t>Ahh</w:t>
      </w:r>
      <w:proofErr w:type="spellEnd"/>
      <w:r w:rsidRPr="00221FCE">
        <w:rPr>
          <w:rFonts w:cs="Times"/>
          <w:lang w:val="en-US"/>
        </w:rPr>
        <w:t xml:space="preserve">, the sweet smell of science! </w:t>
      </w:r>
      <w:r>
        <w:rPr>
          <w:rFonts w:cs="Times"/>
          <w:lang w:val="en-US"/>
        </w:rPr>
        <w:t>Enjoy</w:t>
      </w:r>
      <w:r w:rsidRPr="00221FCE">
        <w:rPr>
          <w:rFonts w:cs="Times"/>
          <w:lang w:val="en-US"/>
        </w:rPr>
        <w:t xml:space="preserve"> this super smelly but really cool activity. Plug your nose and get ready to make your own red cabbage indicator that will test the acidity or alkalinity of certain liquids.</w:t>
      </w:r>
    </w:p>
    <w:p w:rsidR="00221FCE" w:rsidRPr="00221FCE" w:rsidRDefault="00221FCE" w:rsidP="001E3FBF">
      <w:pPr>
        <w:jc w:val="center"/>
        <w:rPr>
          <w:b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CA"/>
        </w:rPr>
        <w:drawing>
          <wp:inline distT="0" distB="0" distL="0" distR="0" wp14:anchorId="1EEE7F1D" wp14:editId="3E8F4172">
            <wp:extent cx="1885950" cy="1260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33" cy="126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FBF" w:rsidRPr="00156382" w:rsidRDefault="001E3FBF" w:rsidP="00156382">
      <w:pPr>
        <w:pStyle w:val="NoSpacing"/>
        <w:spacing w:line="276" w:lineRule="auto"/>
      </w:pPr>
      <w:r w:rsidRPr="00156382">
        <w:rPr>
          <w:b/>
        </w:rPr>
        <w:t>Purpose:</w:t>
      </w:r>
      <w:r w:rsidRPr="00156382">
        <w:t xml:space="preserve"> The crime s</w:t>
      </w:r>
      <w:r w:rsidR="0022504B" w:rsidRPr="00156382">
        <w:t>cene investigators are overwhelmed</w:t>
      </w:r>
      <w:r w:rsidRPr="00156382">
        <w:t xml:space="preserve"> with work </w:t>
      </w:r>
      <w:r w:rsidR="0022504B" w:rsidRPr="00156382">
        <w:t xml:space="preserve">from the holidays </w:t>
      </w:r>
      <w:r w:rsidRPr="00156382">
        <w:t>and they need</w:t>
      </w:r>
      <w:r w:rsidR="0022504B" w:rsidRPr="00156382">
        <w:t xml:space="preserve"> </w:t>
      </w:r>
      <w:r w:rsidRPr="00156382">
        <w:t xml:space="preserve">your help. There was </w:t>
      </w:r>
      <w:r w:rsidR="0022504B" w:rsidRPr="00156382">
        <w:t xml:space="preserve">break and enter at the strip mall down the road and they need to </w:t>
      </w:r>
      <w:r w:rsidRPr="00156382">
        <w:t>collect and examine the evidence. T</w:t>
      </w:r>
      <w:r w:rsidR="0022504B" w:rsidRPr="00156382">
        <w:t xml:space="preserve">here was some </w:t>
      </w:r>
      <w:r w:rsidR="00221FCE">
        <w:t xml:space="preserve">a cup with a drink spilt </w:t>
      </w:r>
      <w:r w:rsidR="0022504B" w:rsidRPr="00156382">
        <w:t xml:space="preserve">that </w:t>
      </w:r>
      <w:r w:rsidRPr="00156382">
        <w:t xml:space="preserve">was found </w:t>
      </w:r>
      <w:r w:rsidR="0022504B" w:rsidRPr="00156382">
        <w:t xml:space="preserve">at the scene and it is </w:t>
      </w:r>
      <w:r w:rsidRPr="00156382">
        <w:t>your job is to</w:t>
      </w:r>
      <w:r w:rsidR="0022504B" w:rsidRPr="00156382">
        <w:t xml:space="preserve"> identify what it is. They were </w:t>
      </w:r>
      <w:r w:rsidRPr="00156382">
        <w:t xml:space="preserve">able to extract some of the </w:t>
      </w:r>
      <w:r w:rsidR="00221FCE">
        <w:t>liquid</w:t>
      </w:r>
      <w:r w:rsidRPr="00156382">
        <w:t xml:space="preserve"> from </w:t>
      </w:r>
      <w:r w:rsidR="0022504B" w:rsidRPr="00156382">
        <w:t xml:space="preserve">the crime scene so that you can </w:t>
      </w:r>
      <w:r w:rsidR="00156382">
        <w:t>test it.</w:t>
      </w:r>
    </w:p>
    <w:p w:rsidR="0022504B" w:rsidRPr="00156382" w:rsidRDefault="0022504B" w:rsidP="0022504B">
      <w:pPr>
        <w:pStyle w:val="NoSpacing"/>
      </w:pPr>
    </w:p>
    <w:p w:rsidR="00A74705" w:rsidRDefault="00A74705" w:rsidP="00156382">
      <w:pPr>
        <w:pStyle w:val="NoSpacing"/>
        <w:spacing w:line="276" w:lineRule="auto"/>
      </w:pPr>
      <w:r w:rsidRPr="00156382">
        <w:rPr>
          <w:b/>
        </w:rPr>
        <w:t>Back Ground Information:</w:t>
      </w:r>
      <w:r w:rsidRPr="00156382">
        <w:t xml:space="preserve"> When determining the identity of an unknown substance, crime lab experts must use testing procedures that give results that clearly distinguish one material from another. Forensic chemists often perform </w:t>
      </w:r>
      <w:r w:rsidR="00765643">
        <w:rPr>
          <w:u w:val="single"/>
        </w:rPr>
        <w:t>pH testing</w:t>
      </w:r>
      <w:r w:rsidRPr="00156382">
        <w:t xml:space="preserve"> </w:t>
      </w:r>
      <w:r w:rsidR="00765643">
        <w:t>to determine the acidity of</w:t>
      </w:r>
      <w:r w:rsidRPr="00156382">
        <w:t xml:space="preserve"> an unknown substance.</w:t>
      </w:r>
      <w:r w:rsidR="00765643">
        <w:t xml:space="preserve">  The lower the number the more acidic a solution is and the higher the number the more basic so pH of 1 is very acidic and pH of 14 is very basic.  </w:t>
      </w:r>
      <w:proofErr w:type="gramStart"/>
      <w:r w:rsidR="00765643">
        <w:t>pH</w:t>
      </w:r>
      <w:proofErr w:type="gramEnd"/>
      <w:r w:rsidR="00765643">
        <w:t xml:space="preserve"> values close to 7 are considered to be neutral.  Pure water is neutral with a pH of 7.</w:t>
      </w:r>
    </w:p>
    <w:p w:rsidR="00221FCE" w:rsidRPr="00156382" w:rsidRDefault="00221FCE" w:rsidP="00156382">
      <w:pPr>
        <w:pStyle w:val="NoSpacing"/>
        <w:spacing w:line="276" w:lineRule="auto"/>
      </w:pPr>
    </w:p>
    <w:p w:rsidR="00765643" w:rsidRDefault="00A74705" w:rsidP="00156382">
      <w:pPr>
        <w:pStyle w:val="NoSpacing"/>
        <w:spacing w:line="276" w:lineRule="auto"/>
        <w:ind w:left="720"/>
      </w:pPr>
      <w:r w:rsidRPr="00156382">
        <w:rPr>
          <w:u w:val="single"/>
        </w:rPr>
        <w:t>Example:</w:t>
      </w:r>
      <w:r w:rsidRPr="00156382">
        <w:t xml:space="preserve"> When testing an unknown </w:t>
      </w:r>
      <w:r w:rsidR="00221FCE">
        <w:t xml:space="preserve">solution, investigators may run the solution through a series of investigations including pH testing to identify the solution.  Blood for example has a pH level near 7.  </w:t>
      </w:r>
    </w:p>
    <w:p w:rsidR="002728CF" w:rsidRDefault="002728CF" w:rsidP="00156382">
      <w:pPr>
        <w:pStyle w:val="NoSpacing"/>
        <w:spacing w:line="276" w:lineRule="auto"/>
        <w:ind w:left="720"/>
      </w:pPr>
    </w:p>
    <w:p w:rsidR="002728CF" w:rsidRDefault="002728CF" w:rsidP="002728CF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lang w:val="en-US"/>
        </w:rPr>
      </w:pPr>
      <w:r w:rsidRPr="00121CB4">
        <w:rPr>
          <w:rFonts w:cs="Times"/>
          <w:b/>
          <w:lang w:val="en-US"/>
        </w:rPr>
        <w:t>HOW DOES IT WORK?</w:t>
      </w:r>
    </w:p>
    <w:p w:rsidR="002728CF" w:rsidRDefault="002728CF" w:rsidP="002728CF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lang w:val="en-US"/>
        </w:rPr>
      </w:pPr>
    </w:p>
    <w:p w:rsidR="002728CF" w:rsidRDefault="002728CF" w:rsidP="002728CF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lang w:val="en-US"/>
        </w:rPr>
      </w:pPr>
      <w:r w:rsidRPr="00384ED9">
        <w:rPr>
          <w:rFonts w:cs="Times"/>
          <w:lang w:val="en-US"/>
        </w:rPr>
        <w:t xml:space="preserve">Red cabbage contains a water-soluble pigment called </w:t>
      </w:r>
      <w:r w:rsidRPr="00384ED9">
        <w:rPr>
          <w:rFonts w:cs="Times"/>
          <w:i/>
          <w:iCs/>
          <w:lang w:val="en-US"/>
        </w:rPr>
        <w:t>anthocyanin</w:t>
      </w:r>
      <w:r w:rsidRPr="00384ED9">
        <w:rPr>
          <w:rFonts w:cs="Times"/>
          <w:lang w:val="en-US"/>
        </w:rPr>
        <w:t xml:space="preserve"> that changes color when it is mixed with an acid or a base. </w:t>
      </w:r>
    </w:p>
    <w:p w:rsidR="002728CF" w:rsidRPr="00384ED9" w:rsidRDefault="002728CF" w:rsidP="002728CF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lang w:val="en-US"/>
        </w:rPr>
      </w:pPr>
    </w:p>
    <w:p w:rsidR="002728CF" w:rsidRDefault="002728CF" w:rsidP="002728CF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lang w:val="en-US"/>
        </w:rPr>
      </w:pPr>
      <w:r w:rsidRPr="00384ED9">
        <w:rPr>
          <w:rFonts w:cs="Times"/>
          <w:lang w:val="en-US"/>
        </w:rPr>
        <w:t>Red cabbage is just one of many indicators that are available to scientists. Some indicators start out colorless and turn blue or pink, for example, when they mix with a base. If there is no color change at all, the substance that you are testing is probably neutral, just like water.</w:t>
      </w:r>
    </w:p>
    <w:p w:rsidR="002728CF" w:rsidRDefault="002728CF" w:rsidP="002728CF">
      <w:pPr>
        <w:pStyle w:val="NoSpacing"/>
        <w:spacing w:line="276" w:lineRule="auto"/>
        <w:rPr>
          <w:lang w:val="en-US"/>
        </w:rPr>
      </w:pPr>
    </w:p>
    <w:p w:rsidR="00A74705" w:rsidRDefault="00BD5B1A" w:rsidP="002728CF">
      <w:pPr>
        <w:pStyle w:val="NoSpacing"/>
        <w:spacing w:line="276" w:lineRule="auto"/>
      </w:pPr>
      <w:r>
        <w:t>In this lab we</w:t>
      </w:r>
      <w:r w:rsidR="00765643">
        <w:t xml:space="preserve"> will test a</w:t>
      </w:r>
      <w:r>
        <w:t xml:space="preserve"> variety of solutions to determine their </w:t>
      </w:r>
      <w:r w:rsidR="002728CF">
        <w:t xml:space="preserve">pH based on the </w:t>
      </w:r>
      <w:r>
        <w:t>cabbage juice</w:t>
      </w:r>
      <w:r w:rsidR="002728CF">
        <w:t xml:space="preserve"> as the</w:t>
      </w:r>
      <w:r>
        <w:t xml:space="preserve"> indicator.</w:t>
      </w:r>
      <w:r w:rsidR="00765643">
        <w:t xml:space="preserve">  Here is a list of common pH levels for many common solutions.</w:t>
      </w:r>
    </w:p>
    <w:p w:rsidR="00121CB4" w:rsidRPr="00BD5B1A" w:rsidRDefault="00BD5B1A" w:rsidP="00BD5B1A">
      <w:pPr>
        <w:pStyle w:val="NoSpacing"/>
        <w:spacing w:line="276" w:lineRule="auto"/>
        <w:ind w:left="720"/>
        <w:rPr>
          <w:noProof/>
          <w:lang w:eastAsia="en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 wp14:anchorId="72B3552C" wp14:editId="64D775D0">
            <wp:simplePos x="0" y="0"/>
            <wp:positionH relativeFrom="column">
              <wp:posOffset>-666750</wp:posOffset>
            </wp:positionH>
            <wp:positionV relativeFrom="paragraph">
              <wp:posOffset>176530</wp:posOffset>
            </wp:positionV>
            <wp:extent cx="7239000" cy="2543175"/>
            <wp:effectExtent l="0" t="0" r="0" b="9525"/>
            <wp:wrapTight wrapText="bothSides">
              <wp:wrapPolygon edited="0">
                <wp:start x="6537" y="0"/>
                <wp:lineTo x="4093" y="162"/>
                <wp:lineTo x="4036" y="1780"/>
                <wp:lineTo x="4718" y="2751"/>
                <wp:lineTo x="0" y="3236"/>
                <wp:lineTo x="0" y="7928"/>
                <wp:lineTo x="455" y="8090"/>
                <wp:lineTo x="455" y="12620"/>
                <wp:lineTo x="739" y="13106"/>
                <wp:lineTo x="1819" y="13106"/>
                <wp:lineTo x="1876" y="19092"/>
                <wp:lineTo x="12107" y="20872"/>
                <wp:lineTo x="16143" y="20872"/>
                <wp:lineTo x="16143" y="21519"/>
                <wp:lineTo x="20918" y="21519"/>
                <wp:lineTo x="21088" y="20872"/>
                <wp:lineTo x="21202" y="13429"/>
                <wp:lineTo x="20975" y="13106"/>
                <wp:lineTo x="21032" y="7928"/>
                <wp:lineTo x="21486" y="7928"/>
                <wp:lineTo x="21543" y="7604"/>
                <wp:lineTo x="21543" y="3236"/>
                <wp:lineTo x="18246" y="2751"/>
                <wp:lineTo x="18360" y="647"/>
                <wp:lineTo x="15859" y="162"/>
                <wp:lineTo x="6878" y="0"/>
                <wp:lineTo x="653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B1A" w:rsidRDefault="00BD5B1A" w:rsidP="00121CB4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lang w:val="en-US"/>
        </w:rPr>
      </w:pPr>
    </w:p>
    <w:p w:rsidR="00BD5B1A" w:rsidRPr="00BD5B1A" w:rsidRDefault="00BD5B1A" w:rsidP="00BD5B1A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lang w:val="en-US"/>
        </w:rPr>
      </w:pPr>
    </w:p>
    <w:p w:rsidR="002728CF" w:rsidRDefault="002728CF" w:rsidP="00121CB4">
      <w:pPr>
        <w:rPr>
          <w:b/>
        </w:rPr>
      </w:pPr>
    </w:p>
    <w:p w:rsidR="00BD5B1A" w:rsidRPr="00BD5B1A" w:rsidRDefault="00BD5B1A" w:rsidP="00121CB4">
      <w:r w:rsidRPr="00BD5B1A">
        <w:rPr>
          <w:b/>
        </w:rPr>
        <w:t xml:space="preserve">Mystery Solutions: </w:t>
      </w:r>
      <w:r>
        <w:t xml:space="preserve">This time I will not tell you what the solution is </w:t>
      </w:r>
      <w:r w:rsidR="00225B79">
        <w:t xml:space="preserve"> 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2448"/>
        <w:gridCol w:w="816"/>
        <w:gridCol w:w="1632"/>
        <w:gridCol w:w="1632"/>
        <w:gridCol w:w="816"/>
        <w:gridCol w:w="2448"/>
      </w:tblGrid>
      <w:tr w:rsidR="00BD5B1A" w:rsidTr="00EB592C">
        <w:trPr>
          <w:trHeight w:val="298"/>
        </w:trPr>
        <w:tc>
          <w:tcPr>
            <w:tcW w:w="2448" w:type="dxa"/>
          </w:tcPr>
          <w:p w:rsidR="00BD5B1A" w:rsidRPr="00BD5B1A" w:rsidRDefault="00BD5B1A" w:rsidP="00BD5B1A">
            <w:pPr>
              <w:rPr>
                <w:b/>
                <w:sz w:val="24"/>
                <w:szCs w:val="24"/>
              </w:rPr>
            </w:pPr>
            <w:r w:rsidRPr="00BD5B1A">
              <w:rPr>
                <w:b/>
                <w:sz w:val="24"/>
                <w:szCs w:val="24"/>
              </w:rPr>
              <w:t>Solution</w:t>
            </w:r>
          </w:p>
        </w:tc>
        <w:tc>
          <w:tcPr>
            <w:tcW w:w="2448" w:type="dxa"/>
            <w:gridSpan w:val="2"/>
          </w:tcPr>
          <w:p w:rsidR="00BD5B1A" w:rsidRPr="00BD5B1A" w:rsidRDefault="00BD5B1A" w:rsidP="00BD5B1A">
            <w:pPr>
              <w:rPr>
                <w:b/>
                <w:sz w:val="24"/>
                <w:szCs w:val="24"/>
              </w:rPr>
            </w:pPr>
            <w:r w:rsidRPr="00BD5B1A">
              <w:rPr>
                <w:b/>
                <w:sz w:val="24"/>
                <w:szCs w:val="24"/>
              </w:rPr>
              <w:t>Colour of solution</w:t>
            </w:r>
          </w:p>
        </w:tc>
        <w:tc>
          <w:tcPr>
            <w:tcW w:w="2448" w:type="dxa"/>
            <w:gridSpan w:val="2"/>
          </w:tcPr>
          <w:p w:rsidR="00BD5B1A" w:rsidRPr="00BD5B1A" w:rsidRDefault="00BD5B1A" w:rsidP="00BD5B1A">
            <w:pPr>
              <w:rPr>
                <w:b/>
                <w:sz w:val="24"/>
                <w:szCs w:val="24"/>
              </w:rPr>
            </w:pPr>
            <w:r w:rsidRPr="00BD5B1A">
              <w:rPr>
                <w:b/>
                <w:sz w:val="24"/>
                <w:szCs w:val="24"/>
              </w:rPr>
              <w:t>Colour with Indicator</w:t>
            </w:r>
          </w:p>
        </w:tc>
        <w:tc>
          <w:tcPr>
            <w:tcW w:w="2448" w:type="dxa"/>
          </w:tcPr>
          <w:p w:rsidR="00BD5B1A" w:rsidRPr="00BD5B1A" w:rsidRDefault="00BD5B1A" w:rsidP="00BD5B1A">
            <w:pPr>
              <w:rPr>
                <w:b/>
                <w:sz w:val="24"/>
                <w:szCs w:val="24"/>
              </w:rPr>
            </w:pPr>
            <w:r w:rsidRPr="00BD5B1A">
              <w:rPr>
                <w:b/>
                <w:sz w:val="24"/>
                <w:szCs w:val="24"/>
              </w:rPr>
              <w:t>pH</w:t>
            </w:r>
          </w:p>
        </w:tc>
      </w:tr>
      <w:tr w:rsidR="00BD5B1A" w:rsidTr="00EB592C">
        <w:trPr>
          <w:trHeight w:val="1175"/>
        </w:trPr>
        <w:tc>
          <w:tcPr>
            <w:tcW w:w="2448" w:type="dxa"/>
          </w:tcPr>
          <w:p w:rsidR="00BD5B1A" w:rsidRDefault="00BD5B1A" w:rsidP="00BD5B1A"/>
          <w:p w:rsidR="00BD5B1A" w:rsidRDefault="00BD5B1A" w:rsidP="00BD5B1A"/>
          <w:p w:rsidR="00BD5B1A" w:rsidRDefault="00BD5B1A" w:rsidP="00BD5B1A"/>
        </w:tc>
        <w:tc>
          <w:tcPr>
            <w:tcW w:w="2448" w:type="dxa"/>
            <w:gridSpan w:val="2"/>
          </w:tcPr>
          <w:p w:rsidR="00BD5B1A" w:rsidRDefault="00BD5B1A" w:rsidP="00BD5B1A"/>
        </w:tc>
        <w:tc>
          <w:tcPr>
            <w:tcW w:w="2448" w:type="dxa"/>
            <w:gridSpan w:val="2"/>
          </w:tcPr>
          <w:p w:rsidR="00BD5B1A" w:rsidRDefault="00BD5B1A" w:rsidP="00BD5B1A"/>
        </w:tc>
        <w:tc>
          <w:tcPr>
            <w:tcW w:w="2448" w:type="dxa"/>
          </w:tcPr>
          <w:p w:rsidR="00BD5B1A" w:rsidRDefault="00BD5B1A" w:rsidP="00BD5B1A"/>
        </w:tc>
      </w:tr>
      <w:tr w:rsidR="00EB592C" w:rsidTr="003A1E1D">
        <w:trPr>
          <w:trHeight w:val="1175"/>
        </w:trPr>
        <w:tc>
          <w:tcPr>
            <w:tcW w:w="9792" w:type="dxa"/>
            <w:gridSpan w:val="6"/>
          </w:tcPr>
          <w:p w:rsidR="00EB592C" w:rsidRDefault="00EB592C" w:rsidP="00BD5B1A"/>
        </w:tc>
      </w:tr>
      <w:tr w:rsidR="00BD5B1A" w:rsidTr="00EB592C">
        <w:trPr>
          <w:trHeight w:val="1155"/>
        </w:trPr>
        <w:tc>
          <w:tcPr>
            <w:tcW w:w="2448" w:type="dxa"/>
          </w:tcPr>
          <w:p w:rsidR="00BD5B1A" w:rsidRDefault="00BD5B1A" w:rsidP="00BD5B1A"/>
          <w:p w:rsidR="00BD5B1A" w:rsidRDefault="00BD5B1A" w:rsidP="00BD5B1A"/>
          <w:p w:rsidR="00BD5B1A" w:rsidRDefault="00BD5B1A" w:rsidP="00BD5B1A"/>
          <w:p w:rsidR="00BD5B1A" w:rsidRDefault="00BD5B1A" w:rsidP="00BD5B1A"/>
        </w:tc>
        <w:tc>
          <w:tcPr>
            <w:tcW w:w="2448" w:type="dxa"/>
            <w:gridSpan w:val="2"/>
          </w:tcPr>
          <w:p w:rsidR="00BD5B1A" w:rsidRDefault="00BD5B1A" w:rsidP="00BD5B1A"/>
        </w:tc>
        <w:tc>
          <w:tcPr>
            <w:tcW w:w="2448" w:type="dxa"/>
            <w:gridSpan w:val="2"/>
          </w:tcPr>
          <w:p w:rsidR="00BD5B1A" w:rsidRDefault="00BD5B1A" w:rsidP="00BD5B1A"/>
        </w:tc>
        <w:tc>
          <w:tcPr>
            <w:tcW w:w="2448" w:type="dxa"/>
          </w:tcPr>
          <w:p w:rsidR="00BD5B1A" w:rsidRDefault="00BD5B1A" w:rsidP="00BD5B1A"/>
        </w:tc>
      </w:tr>
      <w:tr w:rsidR="00EB592C" w:rsidTr="00F84B4F">
        <w:trPr>
          <w:trHeight w:val="1175"/>
        </w:trPr>
        <w:tc>
          <w:tcPr>
            <w:tcW w:w="9792" w:type="dxa"/>
            <w:gridSpan w:val="6"/>
          </w:tcPr>
          <w:p w:rsidR="00EB592C" w:rsidRDefault="00EB592C" w:rsidP="00BD5B1A"/>
          <w:p w:rsidR="00EB592C" w:rsidRDefault="00EB592C" w:rsidP="00BD5B1A"/>
          <w:p w:rsidR="00EB592C" w:rsidRDefault="00EB592C" w:rsidP="00BD5B1A"/>
          <w:p w:rsidR="00EB592C" w:rsidRDefault="00EB592C" w:rsidP="00BD5B1A"/>
        </w:tc>
      </w:tr>
      <w:tr w:rsidR="00EB592C" w:rsidTr="001A0A69">
        <w:trPr>
          <w:trHeight w:val="1175"/>
        </w:trPr>
        <w:tc>
          <w:tcPr>
            <w:tcW w:w="3264" w:type="dxa"/>
            <w:gridSpan w:val="2"/>
          </w:tcPr>
          <w:p w:rsidR="00EB592C" w:rsidRDefault="00EB592C" w:rsidP="00BD5B1A"/>
        </w:tc>
        <w:tc>
          <w:tcPr>
            <w:tcW w:w="3264" w:type="dxa"/>
            <w:gridSpan w:val="2"/>
          </w:tcPr>
          <w:p w:rsidR="00EB592C" w:rsidRDefault="00EB592C" w:rsidP="00BD5B1A"/>
        </w:tc>
        <w:tc>
          <w:tcPr>
            <w:tcW w:w="3264" w:type="dxa"/>
            <w:gridSpan w:val="2"/>
          </w:tcPr>
          <w:p w:rsidR="00EB592C" w:rsidRDefault="00EB592C" w:rsidP="00BD5B1A"/>
        </w:tc>
      </w:tr>
      <w:tr w:rsidR="00EB592C" w:rsidTr="000F2DCF">
        <w:trPr>
          <w:trHeight w:val="1175"/>
        </w:trPr>
        <w:tc>
          <w:tcPr>
            <w:tcW w:w="9792" w:type="dxa"/>
            <w:gridSpan w:val="6"/>
          </w:tcPr>
          <w:p w:rsidR="00EB592C" w:rsidRDefault="00EB592C" w:rsidP="00BD5B1A"/>
        </w:tc>
      </w:tr>
    </w:tbl>
    <w:p w:rsidR="00BD5B1A" w:rsidRDefault="00BD5B1A" w:rsidP="00121CB4">
      <w:pPr>
        <w:sectPr w:rsidR="00BD5B1A" w:rsidSect="005033F0">
          <w:headerReference w:type="default" r:id="rId10"/>
          <w:pgSz w:w="12240" w:h="15840"/>
          <w:pgMar w:top="1440" w:right="1260" w:bottom="5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168"/>
        <w:tblW w:w="0" w:type="auto"/>
        <w:tblLook w:val="04A0" w:firstRow="1" w:lastRow="0" w:firstColumn="1" w:lastColumn="0" w:noHBand="0" w:noVBand="1"/>
      </w:tblPr>
      <w:tblGrid>
        <w:gridCol w:w="1804"/>
        <w:gridCol w:w="3315"/>
        <w:gridCol w:w="3389"/>
        <w:gridCol w:w="3507"/>
        <w:gridCol w:w="2601"/>
      </w:tblGrid>
      <w:tr w:rsidR="00EB592C" w:rsidTr="00EB592C">
        <w:trPr>
          <w:trHeight w:val="438"/>
        </w:trPr>
        <w:tc>
          <w:tcPr>
            <w:tcW w:w="1804" w:type="dxa"/>
          </w:tcPr>
          <w:p w:rsidR="00EB592C" w:rsidRPr="001A3761" w:rsidRDefault="00EB592C" w:rsidP="00EB592C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lastRenderedPageBreak/>
              <w:t>Solution</w:t>
            </w:r>
          </w:p>
        </w:tc>
        <w:tc>
          <w:tcPr>
            <w:tcW w:w="3315" w:type="dxa"/>
          </w:tcPr>
          <w:p w:rsidR="00EB592C" w:rsidRPr="001A3761" w:rsidRDefault="00EB592C" w:rsidP="00EB59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Colour of solution</w:t>
            </w:r>
          </w:p>
        </w:tc>
        <w:tc>
          <w:tcPr>
            <w:tcW w:w="3389" w:type="dxa"/>
          </w:tcPr>
          <w:p w:rsidR="00EB592C" w:rsidRDefault="00EB592C" w:rsidP="00EB59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Colour with Indicator:</w:t>
            </w:r>
          </w:p>
          <w:p w:rsidR="00EB592C" w:rsidRPr="00225B79" w:rsidRDefault="00EB592C" w:rsidP="00EB592C">
            <w:pPr>
              <w:rPr>
                <w:b/>
              </w:rPr>
            </w:pPr>
            <w:r w:rsidRPr="00225B79">
              <w:rPr>
                <w:b/>
              </w:rPr>
              <w:t xml:space="preserve">Immediately </w:t>
            </w:r>
          </w:p>
        </w:tc>
        <w:tc>
          <w:tcPr>
            <w:tcW w:w="3507" w:type="dxa"/>
          </w:tcPr>
          <w:p w:rsidR="00EB592C" w:rsidRDefault="00EB592C" w:rsidP="00EB59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Colour with Indicator:</w:t>
            </w:r>
          </w:p>
          <w:p w:rsidR="00EB592C" w:rsidRDefault="00EB592C" w:rsidP="00EB592C">
            <w:pPr>
              <w:rPr>
                <w:b/>
                <w:sz w:val="28"/>
              </w:rPr>
            </w:pPr>
            <w:r>
              <w:rPr>
                <w:b/>
              </w:rPr>
              <w:t>A</w:t>
            </w:r>
            <w:r w:rsidRPr="00225B79">
              <w:rPr>
                <w:b/>
              </w:rPr>
              <w:t>fter a few minutes</w:t>
            </w:r>
          </w:p>
        </w:tc>
        <w:tc>
          <w:tcPr>
            <w:tcW w:w="2601" w:type="dxa"/>
          </w:tcPr>
          <w:p w:rsidR="00EB592C" w:rsidRPr="001A3761" w:rsidRDefault="00EB592C" w:rsidP="00EB59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pH</w:t>
            </w:r>
          </w:p>
        </w:tc>
      </w:tr>
      <w:tr w:rsidR="00EB592C" w:rsidTr="00EB592C">
        <w:trPr>
          <w:trHeight w:val="879"/>
        </w:trPr>
        <w:tc>
          <w:tcPr>
            <w:tcW w:w="1804" w:type="dxa"/>
          </w:tcPr>
          <w:p w:rsidR="00EB592C" w:rsidRPr="00384ED9" w:rsidRDefault="00EB592C" w:rsidP="00EB592C">
            <w:pPr>
              <w:rPr>
                <w:sz w:val="24"/>
                <w:szCs w:val="24"/>
              </w:rPr>
            </w:pPr>
            <w:r w:rsidRPr="00384ED9">
              <w:rPr>
                <w:sz w:val="24"/>
                <w:szCs w:val="24"/>
              </w:rPr>
              <w:t>Lemon Juice</w:t>
            </w:r>
          </w:p>
        </w:tc>
        <w:tc>
          <w:tcPr>
            <w:tcW w:w="3315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</w:tr>
      <w:tr w:rsidR="00EB592C" w:rsidTr="00EB592C">
        <w:trPr>
          <w:trHeight w:val="879"/>
        </w:trPr>
        <w:tc>
          <w:tcPr>
            <w:tcW w:w="1804" w:type="dxa"/>
          </w:tcPr>
          <w:p w:rsidR="00EB592C" w:rsidRPr="00384ED9" w:rsidRDefault="00EB592C" w:rsidP="00EB592C">
            <w:pPr>
              <w:rPr>
                <w:sz w:val="24"/>
                <w:szCs w:val="24"/>
              </w:rPr>
            </w:pPr>
            <w:r w:rsidRPr="00384ED9">
              <w:rPr>
                <w:sz w:val="24"/>
                <w:szCs w:val="24"/>
              </w:rPr>
              <w:t>Vinegar</w:t>
            </w:r>
          </w:p>
          <w:p w:rsidR="00EB592C" w:rsidRPr="00384ED9" w:rsidRDefault="00EB592C" w:rsidP="00EB592C">
            <w:pPr>
              <w:rPr>
                <w:sz w:val="24"/>
                <w:szCs w:val="24"/>
              </w:rPr>
            </w:pPr>
          </w:p>
          <w:p w:rsidR="00EB592C" w:rsidRPr="00384ED9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</w:tr>
      <w:tr w:rsidR="00EB592C" w:rsidTr="00EB592C">
        <w:trPr>
          <w:trHeight w:val="879"/>
        </w:trPr>
        <w:tc>
          <w:tcPr>
            <w:tcW w:w="1804" w:type="dxa"/>
          </w:tcPr>
          <w:p w:rsidR="00EB592C" w:rsidRPr="00384ED9" w:rsidRDefault="00EB592C" w:rsidP="00EB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Coca-C</w:t>
            </w:r>
            <w:r w:rsidRPr="00384ED9">
              <w:rPr>
                <w:sz w:val="24"/>
                <w:szCs w:val="24"/>
              </w:rPr>
              <w:t>ola</w:t>
            </w:r>
          </w:p>
          <w:p w:rsidR="00EB592C" w:rsidRPr="00384ED9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</w:tr>
      <w:tr w:rsidR="00EB592C" w:rsidTr="00EB592C">
        <w:trPr>
          <w:trHeight w:val="879"/>
        </w:trPr>
        <w:tc>
          <w:tcPr>
            <w:tcW w:w="1804" w:type="dxa"/>
          </w:tcPr>
          <w:p w:rsidR="00EB592C" w:rsidRPr="00384ED9" w:rsidRDefault="00EB592C" w:rsidP="00EB592C">
            <w:pPr>
              <w:rPr>
                <w:sz w:val="24"/>
                <w:szCs w:val="24"/>
              </w:rPr>
            </w:pPr>
            <w:r w:rsidRPr="00384ED9">
              <w:rPr>
                <w:sz w:val="24"/>
                <w:szCs w:val="24"/>
              </w:rPr>
              <w:t>Root beer</w:t>
            </w:r>
          </w:p>
          <w:p w:rsidR="00EB592C" w:rsidRPr="00384ED9" w:rsidRDefault="00EB592C" w:rsidP="00EB592C">
            <w:pPr>
              <w:rPr>
                <w:sz w:val="24"/>
                <w:szCs w:val="24"/>
              </w:rPr>
            </w:pPr>
          </w:p>
          <w:p w:rsidR="00EB592C" w:rsidRPr="00384ED9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</w:tr>
      <w:tr w:rsidR="00EB592C" w:rsidTr="00EB592C">
        <w:trPr>
          <w:trHeight w:val="879"/>
        </w:trPr>
        <w:tc>
          <w:tcPr>
            <w:tcW w:w="1804" w:type="dxa"/>
          </w:tcPr>
          <w:p w:rsidR="00EB592C" w:rsidRPr="00384ED9" w:rsidRDefault="00EB592C" w:rsidP="00EB592C">
            <w:pPr>
              <w:rPr>
                <w:sz w:val="24"/>
                <w:szCs w:val="24"/>
              </w:rPr>
            </w:pPr>
            <w:r w:rsidRPr="00384ED9">
              <w:rPr>
                <w:sz w:val="24"/>
                <w:szCs w:val="24"/>
              </w:rPr>
              <w:t>Coffee</w:t>
            </w:r>
          </w:p>
          <w:p w:rsidR="00EB592C" w:rsidRPr="00384ED9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</w:tr>
      <w:tr w:rsidR="00EB592C" w:rsidTr="00EB592C">
        <w:trPr>
          <w:trHeight w:val="879"/>
        </w:trPr>
        <w:tc>
          <w:tcPr>
            <w:tcW w:w="1804" w:type="dxa"/>
          </w:tcPr>
          <w:p w:rsidR="00EB592C" w:rsidRPr="00384ED9" w:rsidRDefault="00EB592C" w:rsidP="00EB592C">
            <w:pPr>
              <w:rPr>
                <w:sz w:val="24"/>
                <w:szCs w:val="24"/>
              </w:rPr>
            </w:pPr>
            <w:proofErr w:type="spellStart"/>
            <w:r w:rsidRPr="00384ED9">
              <w:rPr>
                <w:sz w:val="24"/>
                <w:szCs w:val="24"/>
              </w:rPr>
              <w:t>Gingerale</w:t>
            </w:r>
            <w:proofErr w:type="spellEnd"/>
          </w:p>
          <w:p w:rsidR="00EB592C" w:rsidRPr="00384ED9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</w:tr>
      <w:tr w:rsidR="00EB592C" w:rsidTr="00EB592C">
        <w:trPr>
          <w:trHeight w:val="879"/>
        </w:trPr>
        <w:tc>
          <w:tcPr>
            <w:tcW w:w="1804" w:type="dxa"/>
          </w:tcPr>
          <w:p w:rsidR="00EB592C" w:rsidRPr="00384ED9" w:rsidRDefault="00EB592C" w:rsidP="00EB592C">
            <w:pPr>
              <w:rPr>
                <w:sz w:val="24"/>
                <w:szCs w:val="24"/>
              </w:rPr>
            </w:pPr>
            <w:r w:rsidRPr="00384ED9">
              <w:rPr>
                <w:sz w:val="24"/>
                <w:szCs w:val="24"/>
              </w:rPr>
              <w:t>Milk</w:t>
            </w:r>
          </w:p>
          <w:p w:rsidR="00EB592C" w:rsidRPr="00384ED9" w:rsidRDefault="00EB592C" w:rsidP="00EB592C">
            <w:pPr>
              <w:rPr>
                <w:sz w:val="24"/>
                <w:szCs w:val="24"/>
              </w:rPr>
            </w:pPr>
          </w:p>
          <w:p w:rsidR="00EB592C" w:rsidRPr="00384ED9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</w:tr>
      <w:tr w:rsidR="00EB592C" w:rsidTr="00EB592C">
        <w:trPr>
          <w:trHeight w:val="879"/>
        </w:trPr>
        <w:tc>
          <w:tcPr>
            <w:tcW w:w="1804" w:type="dxa"/>
          </w:tcPr>
          <w:p w:rsidR="00EB592C" w:rsidRPr="00384ED9" w:rsidRDefault="00EB592C" w:rsidP="00EB592C">
            <w:pPr>
              <w:rPr>
                <w:sz w:val="24"/>
                <w:szCs w:val="24"/>
              </w:rPr>
            </w:pPr>
            <w:r w:rsidRPr="00384ED9">
              <w:rPr>
                <w:sz w:val="24"/>
                <w:szCs w:val="24"/>
              </w:rPr>
              <w:t>Distilled Water</w:t>
            </w:r>
          </w:p>
          <w:p w:rsidR="00EB592C" w:rsidRPr="00384ED9" w:rsidRDefault="00EB592C" w:rsidP="00EB592C">
            <w:pPr>
              <w:rPr>
                <w:sz w:val="24"/>
                <w:szCs w:val="24"/>
              </w:rPr>
            </w:pPr>
          </w:p>
          <w:p w:rsidR="00EB592C" w:rsidRPr="00384ED9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</w:tr>
      <w:tr w:rsidR="00EB592C" w:rsidTr="00EB592C">
        <w:trPr>
          <w:trHeight w:val="879"/>
        </w:trPr>
        <w:tc>
          <w:tcPr>
            <w:tcW w:w="1804" w:type="dxa"/>
          </w:tcPr>
          <w:p w:rsidR="00EB592C" w:rsidRPr="00384ED9" w:rsidRDefault="00EB592C" w:rsidP="00EB592C">
            <w:pPr>
              <w:rPr>
                <w:sz w:val="24"/>
                <w:szCs w:val="24"/>
              </w:rPr>
            </w:pPr>
            <w:r w:rsidRPr="00384ED9">
              <w:rPr>
                <w:sz w:val="24"/>
                <w:szCs w:val="24"/>
              </w:rPr>
              <w:t>Hand Soap</w:t>
            </w:r>
          </w:p>
          <w:p w:rsidR="00EB592C" w:rsidRPr="00384ED9" w:rsidRDefault="00EB592C" w:rsidP="00EB592C">
            <w:pPr>
              <w:rPr>
                <w:sz w:val="24"/>
                <w:szCs w:val="24"/>
              </w:rPr>
            </w:pPr>
          </w:p>
          <w:p w:rsidR="00EB592C" w:rsidRPr="00384ED9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</w:tr>
      <w:tr w:rsidR="00EB592C" w:rsidTr="00EB592C">
        <w:trPr>
          <w:trHeight w:val="879"/>
        </w:trPr>
        <w:tc>
          <w:tcPr>
            <w:tcW w:w="1804" w:type="dxa"/>
          </w:tcPr>
          <w:p w:rsidR="00EB592C" w:rsidRPr="00384ED9" w:rsidRDefault="00EB592C" w:rsidP="00EB592C">
            <w:pPr>
              <w:rPr>
                <w:sz w:val="24"/>
                <w:szCs w:val="24"/>
              </w:rPr>
            </w:pPr>
            <w:r w:rsidRPr="00384ED9">
              <w:rPr>
                <w:sz w:val="24"/>
                <w:szCs w:val="24"/>
              </w:rPr>
              <w:t>Cleaner</w:t>
            </w:r>
          </w:p>
          <w:p w:rsidR="00EB592C" w:rsidRPr="00384ED9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</w:tr>
      <w:tr w:rsidR="00EB592C" w:rsidTr="00EB592C">
        <w:trPr>
          <w:trHeight w:val="879"/>
        </w:trPr>
        <w:tc>
          <w:tcPr>
            <w:tcW w:w="1804" w:type="dxa"/>
          </w:tcPr>
          <w:p w:rsidR="00EB592C" w:rsidRPr="00384ED9" w:rsidRDefault="00EB592C" w:rsidP="00EB592C">
            <w:pPr>
              <w:rPr>
                <w:sz w:val="24"/>
                <w:szCs w:val="24"/>
              </w:rPr>
            </w:pPr>
            <w:r w:rsidRPr="00384ED9">
              <w:rPr>
                <w:sz w:val="24"/>
                <w:szCs w:val="24"/>
              </w:rPr>
              <w:t>Bleach</w:t>
            </w:r>
          </w:p>
        </w:tc>
        <w:tc>
          <w:tcPr>
            <w:tcW w:w="3315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EB592C" w:rsidRPr="001A3761" w:rsidRDefault="00EB592C" w:rsidP="00EB592C">
            <w:pPr>
              <w:rPr>
                <w:sz w:val="24"/>
                <w:szCs w:val="24"/>
              </w:rPr>
            </w:pPr>
          </w:p>
        </w:tc>
      </w:tr>
    </w:tbl>
    <w:p w:rsidR="00D665E1" w:rsidRDefault="00D665E1" w:rsidP="00156382">
      <w:pPr>
        <w:rPr>
          <w:sz w:val="28"/>
        </w:rPr>
      </w:pPr>
    </w:p>
    <w:p w:rsidR="001F071F" w:rsidRDefault="001F071F" w:rsidP="00156382">
      <w:pPr>
        <w:rPr>
          <w:sz w:val="28"/>
        </w:rPr>
      </w:pPr>
    </w:p>
    <w:p w:rsidR="001F071F" w:rsidRDefault="001F071F" w:rsidP="00156382">
      <w:pPr>
        <w:rPr>
          <w:sz w:val="28"/>
        </w:rPr>
      </w:pPr>
    </w:p>
    <w:p w:rsidR="001F071F" w:rsidRDefault="001F071F" w:rsidP="00156382">
      <w:pPr>
        <w:rPr>
          <w:sz w:val="28"/>
        </w:rPr>
      </w:pPr>
    </w:p>
    <w:p w:rsidR="001F071F" w:rsidRDefault="001F071F" w:rsidP="00156382">
      <w:pPr>
        <w:rPr>
          <w:sz w:val="28"/>
        </w:rPr>
      </w:pPr>
    </w:p>
    <w:p w:rsidR="001F071F" w:rsidRDefault="001F071F" w:rsidP="00156382">
      <w:pPr>
        <w:rPr>
          <w:sz w:val="28"/>
        </w:rPr>
      </w:pPr>
    </w:p>
    <w:p w:rsidR="001F071F" w:rsidRDefault="001F071F" w:rsidP="00156382">
      <w:pPr>
        <w:rPr>
          <w:sz w:val="28"/>
        </w:rPr>
      </w:pPr>
    </w:p>
    <w:p w:rsidR="001F071F" w:rsidRDefault="001F071F" w:rsidP="00156382">
      <w:pPr>
        <w:rPr>
          <w:sz w:val="28"/>
        </w:rPr>
      </w:pPr>
    </w:p>
    <w:p w:rsidR="001F071F" w:rsidRDefault="001F071F" w:rsidP="00156382">
      <w:pPr>
        <w:rPr>
          <w:sz w:val="28"/>
        </w:rPr>
      </w:pPr>
    </w:p>
    <w:p w:rsidR="001F071F" w:rsidRDefault="001F071F" w:rsidP="00156382">
      <w:pPr>
        <w:rPr>
          <w:sz w:val="28"/>
        </w:rPr>
      </w:pPr>
    </w:p>
    <w:p w:rsidR="001F071F" w:rsidRDefault="001F071F" w:rsidP="00156382">
      <w:pPr>
        <w:rPr>
          <w:sz w:val="28"/>
        </w:rPr>
      </w:pPr>
    </w:p>
    <w:p w:rsidR="001F071F" w:rsidRDefault="001F071F" w:rsidP="00156382">
      <w:pPr>
        <w:rPr>
          <w:sz w:val="28"/>
        </w:rPr>
      </w:pPr>
    </w:p>
    <w:p w:rsidR="001F071F" w:rsidRDefault="001F071F" w:rsidP="00156382">
      <w:pPr>
        <w:rPr>
          <w:sz w:val="28"/>
        </w:rPr>
      </w:pPr>
    </w:p>
    <w:p w:rsidR="001F071F" w:rsidRDefault="001F071F" w:rsidP="00156382">
      <w:pPr>
        <w:rPr>
          <w:sz w:val="28"/>
        </w:rPr>
      </w:pPr>
    </w:p>
    <w:p w:rsidR="001F071F" w:rsidRDefault="001F071F" w:rsidP="00156382">
      <w:pPr>
        <w:rPr>
          <w:sz w:val="28"/>
        </w:rPr>
      </w:pPr>
    </w:p>
    <w:p w:rsidR="001F071F" w:rsidRDefault="001F071F" w:rsidP="00156382">
      <w:pPr>
        <w:rPr>
          <w:sz w:val="28"/>
        </w:rPr>
      </w:pPr>
    </w:p>
    <w:p w:rsidR="00E90A6E" w:rsidRDefault="00551DA1" w:rsidP="001F071F">
      <w:pPr>
        <w:ind w:left="630"/>
        <w:rPr>
          <w:sz w:val="28"/>
        </w:rPr>
      </w:pPr>
      <w:proofErr w:type="spellStart"/>
      <w:r>
        <w:rPr>
          <w:sz w:val="28"/>
        </w:rPr>
        <w:t>Th</w:t>
      </w:r>
      <w:proofErr w:type="spellEnd"/>
    </w:p>
    <w:sectPr w:rsidR="00E90A6E" w:rsidSect="00E90A6E">
      <w:pgSz w:w="15840" w:h="12240" w:orient="landscape"/>
      <w:pgMar w:top="8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4E" w:rsidRDefault="008C7B4E" w:rsidP="001E3FBF">
      <w:pPr>
        <w:spacing w:after="0" w:line="240" w:lineRule="auto"/>
      </w:pPr>
      <w:r>
        <w:separator/>
      </w:r>
    </w:p>
  </w:endnote>
  <w:endnote w:type="continuationSeparator" w:id="0">
    <w:p w:rsidR="008C7B4E" w:rsidRDefault="008C7B4E" w:rsidP="001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4E" w:rsidRDefault="008C7B4E" w:rsidP="001E3FBF">
      <w:pPr>
        <w:spacing w:after="0" w:line="240" w:lineRule="auto"/>
      </w:pPr>
      <w:r>
        <w:separator/>
      </w:r>
    </w:p>
  </w:footnote>
  <w:footnote w:type="continuationSeparator" w:id="0">
    <w:p w:rsidR="008C7B4E" w:rsidRDefault="008C7B4E" w:rsidP="001E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B4" w:rsidRDefault="00121CB4" w:rsidP="001E3FBF">
    <w:pPr>
      <w:pStyle w:val="Header"/>
      <w:jc w:val="right"/>
    </w:pPr>
    <w:r>
      <w:t>Name: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BC4A1B"/>
    <w:multiLevelType w:val="hybridMultilevel"/>
    <w:tmpl w:val="212E6D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1052"/>
    <w:multiLevelType w:val="hybridMultilevel"/>
    <w:tmpl w:val="63481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1284"/>
    <w:multiLevelType w:val="hybridMultilevel"/>
    <w:tmpl w:val="5F26A2DA"/>
    <w:lvl w:ilvl="0" w:tplc="7AD4762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E592D00"/>
    <w:multiLevelType w:val="hybridMultilevel"/>
    <w:tmpl w:val="96746302"/>
    <w:lvl w:ilvl="0" w:tplc="1938C7C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FB83576"/>
    <w:multiLevelType w:val="hybridMultilevel"/>
    <w:tmpl w:val="40E63952"/>
    <w:lvl w:ilvl="0" w:tplc="5FA828F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CEA397D"/>
    <w:multiLevelType w:val="hybridMultilevel"/>
    <w:tmpl w:val="7848F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F646E"/>
    <w:multiLevelType w:val="hybridMultilevel"/>
    <w:tmpl w:val="DF66CABA"/>
    <w:lvl w:ilvl="0" w:tplc="BF64E00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EFA3010"/>
    <w:multiLevelType w:val="hybridMultilevel"/>
    <w:tmpl w:val="AA8E7E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C4347"/>
    <w:multiLevelType w:val="hybridMultilevel"/>
    <w:tmpl w:val="BAE0C7A4"/>
    <w:lvl w:ilvl="0" w:tplc="37A8B23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D450458"/>
    <w:multiLevelType w:val="hybridMultilevel"/>
    <w:tmpl w:val="25F224DA"/>
    <w:lvl w:ilvl="0" w:tplc="8888426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>
    <w:nsid w:val="7FEE1D5F"/>
    <w:multiLevelType w:val="hybridMultilevel"/>
    <w:tmpl w:val="2F64980E"/>
    <w:lvl w:ilvl="0" w:tplc="AD528CF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BF"/>
    <w:rsid w:val="00121CB4"/>
    <w:rsid w:val="00156382"/>
    <w:rsid w:val="00191CBD"/>
    <w:rsid w:val="001A3761"/>
    <w:rsid w:val="001E3FBF"/>
    <w:rsid w:val="001F071F"/>
    <w:rsid w:val="00221FCE"/>
    <w:rsid w:val="0022504B"/>
    <w:rsid w:val="00225B79"/>
    <w:rsid w:val="002728CF"/>
    <w:rsid w:val="00384ED9"/>
    <w:rsid w:val="005033F0"/>
    <w:rsid w:val="00551DA1"/>
    <w:rsid w:val="00765643"/>
    <w:rsid w:val="00827BEB"/>
    <w:rsid w:val="008C7B4E"/>
    <w:rsid w:val="008E70B8"/>
    <w:rsid w:val="00A611E3"/>
    <w:rsid w:val="00A74705"/>
    <w:rsid w:val="00AA6D6A"/>
    <w:rsid w:val="00AF77AF"/>
    <w:rsid w:val="00BA6CE7"/>
    <w:rsid w:val="00BD5B1A"/>
    <w:rsid w:val="00BE4EDA"/>
    <w:rsid w:val="00C63911"/>
    <w:rsid w:val="00D665E1"/>
    <w:rsid w:val="00E90A6E"/>
    <w:rsid w:val="00EA6CA1"/>
    <w:rsid w:val="00E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BF"/>
  </w:style>
  <w:style w:type="paragraph" w:styleId="Footer">
    <w:name w:val="footer"/>
    <w:basedOn w:val="Normal"/>
    <w:link w:val="FooterChar"/>
    <w:uiPriority w:val="99"/>
    <w:unhideWhenUsed/>
    <w:rsid w:val="001E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BF"/>
  </w:style>
  <w:style w:type="paragraph" w:styleId="NoSpacing">
    <w:name w:val="No Spacing"/>
    <w:uiPriority w:val="1"/>
    <w:qFormat/>
    <w:rsid w:val="001E3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705"/>
    <w:pPr>
      <w:ind w:left="720"/>
      <w:contextualSpacing/>
    </w:pPr>
  </w:style>
  <w:style w:type="table" w:styleId="TableGrid">
    <w:name w:val="Table Grid"/>
    <w:basedOn w:val="TableNormal"/>
    <w:uiPriority w:val="59"/>
    <w:rsid w:val="001A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F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BF"/>
  </w:style>
  <w:style w:type="paragraph" w:styleId="Footer">
    <w:name w:val="footer"/>
    <w:basedOn w:val="Normal"/>
    <w:link w:val="FooterChar"/>
    <w:uiPriority w:val="99"/>
    <w:unhideWhenUsed/>
    <w:rsid w:val="001E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BF"/>
  </w:style>
  <w:style w:type="paragraph" w:styleId="NoSpacing">
    <w:name w:val="No Spacing"/>
    <w:uiPriority w:val="1"/>
    <w:qFormat/>
    <w:rsid w:val="001E3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705"/>
    <w:pPr>
      <w:ind w:left="720"/>
      <w:contextualSpacing/>
    </w:pPr>
  </w:style>
  <w:style w:type="table" w:styleId="TableGrid">
    <w:name w:val="Table Grid"/>
    <w:basedOn w:val="TableNormal"/>
    <w:uiPriority w:val="59"/>
    <w:rsid w:val="001A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F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6</cp:revision>
  <dcterms:created xsi:type="dcterms:W3CDTF">2015-01-06T22:54:00Z</dcterms:created>
  <dcterms:modified xsi:type="dcterms:W3CDTF">2015-01-06T23:01:00Z</dcterms:modified>
</cp:coreProperties>
</file>